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2F06B" w14:textId="77777777" w:rsidR="00922402" w:rsidRPr="00AB2AD5" w:rsidRDefault="00922402" w:rsidP="00922402">
      <w:pPr>
        <w:rPr>
          <w:szCs w:val="24"/>
        </w:rPr>
      </w:pPr>
      <w:r w:rsidRPr="00AB2AD5">
        <w:rPr>
          <w:noProof/>
          <w:szCs w:val="24"/>
        </w:rPr>
        <w:drawing>
          <wp:inline distT="0" distB="0" distL="0" distR="0" wp14:anchorId="24D3AC87" wp14:editId="678E8052">
            <wp:extent cx="3077210" cy="7835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DF1BE" w14:textId="77777777" w:rsidR="00922402" w:rsidRPr="00AB2AD5" w:rsidRDefault="00922402" w:rsidP="00922402">
      <w:pPr>
        <w:rPr>
          <w:szCs w:val="24"/>
        </w:rPr>
      </w:pPr>
    </w:p>
    <w:p w14:paraId="551FE631" w14:textId="77777777" w:rsidR="00922402" w:rsidRPr="00AB2AD5" w:rsidRDefault="00922402" w:rsidP="00922402">
      <w:pPr>
        <w:rPr>
          <w:szCs w:val="24"/>
        </w:rPr>
      </w:pPr>
      <w:r w:rsidRPr="00AB2AD5">
        <w:rPr>
          <w:szCs w:val="24"/>
        </w:rPr>
        <w:t>Steven R. Ellsworth, DVM, MS, DACVM</w:t>
      </w:r>
    </w:p>
    <w:p w14:paraId="43CED7FE" w14:textId="77777777" w:rsidR="00922402" w:rsidRPr="00AB2AD5" w:rsidRDefault="00922402" w:rsidP="00922402">
      <w:pPr>
        <w:rPr>
          <w:szCs w:val="24"/>
        </w:rPr>
      </w:pPr>
      <w:r w:rsidRPr="00AB2AD5">
        <w:rPr>
          <w:szCs w:val="24"/>
        </w:rPr>
        <w:t>Associate Director</w:t>
      </w:r>
      <w:r w:rsidR="00C056B7" w:rsidRPr="00AB2AD5">
        <w:rPr>
          <w:szCs w:val="24"/>
        </w:rPr>
        <w:t xml:space="preserve">, </w:t>
      </w:r>
      <w:r w:rsidRPr="00AB2AD5">
        <w:rPr>
          <w:szCs w:val="24"/>
        </w:rPr>
        <w:t>CEEZAD</w:t>
      </w:r>
    </w:p>
    <w:p w14:paraId="7140FE37" w14:textId="77777777" w:rsidR="00C056B7" w:rsidRPr="00AB2AD5" w:rsidRDefault="00C056B7" w:rsidP="00C056B7">
      <w:pPr>
        <w:shd w:val="clear" w:color="auto" w:fill="FFFFFF"/>
        <w:rPr>
          <w:rFonts w:eastAsiaTheme="minorHAnsi"/>
          <w:color w:val="222222"/>
          <w:szCs w:val="24"/>
        </w:rPr>
      </w:pPr>
      <w:r w:rsidRPr="00AB2AD5">
        <w:rPr>
          <w:rFonts w:eastAsiaTheme="minorHAnsi"/>
          <w:color w:val="222222"/>
          <w:szCs w:val="24"/>
        </w:rPr>
        <w:t>Center of Excellence for Emerging and Zoonotic Animal Diseases</w:t>
      </w:r>
    </w:p>
    <w:p w14:paraId="6565871A" w14:textId="77777777" w:rsidR="00922402" w:rsidRPr="00AB2AD5" w:rsidRDefault="00922402" w:rsidP="00922402">
      <w:pPr>
        <w:rPr>
          <w:szCs w:val="24"/>
        </w:rPr>
      </w:pPr>
      <w:r w:rsidRPr="00AB2AD5">
        <w:rPr>
          <w:szCs w:val="24"/>
        </w:rPr>
        <w:t>1800 Denison Ave.</w:t>
      </w:r>
    </w:p>
    <w:p w14:paraId="02FCEBDB" w14:textId="77777777" w:rsidR="00922402" w:rsidRPr="00AB2AD5" w:rsidRDefault="00922402" w:rsidP="00922402">
      <w:pPr>
        <w:rPr>
          <w:szCs w:val="24"/>
        </w:rPr>
      </w:pPr>
      <w:r w:rsidRPr="00AB2AD5">
        <w:rPr>
          <w:szCs w:val="24"/>
        </w:rPr>
        <w:t>Mosier Hall K-224</w:t>
      </w:r>
    </w:p>
    <w:p w14:paraId="3BF0EA41" w14:textId="77777777" w:rsidR="00922402" w:rsidRPr="00AB2AD5" w:rsidRDefault="00922402" w:rsidP="00922402">
      <w:pPr>
        <w:rPr>
          <w:szCs w:val="24"/>
        </w:rPr>
      </w:pPr>
      <w:r w:rsidRPr="00AB2AD5">
        <w:rPr>
          <w:szCs w:val="24"/>
        </w:rPr>
        <w:t>Manhattan, KS 66502</w:t>
      </w:r>
    </w:p>
    <w:p w14:paraId="24579436" w14:textId="77777777" w:rsidR="00922402" w:rsidRPr="00AB2AD5" w:rsidRDefault="00922402" w:rsidP="00922402">
      <w:pPr>
        <w:rPr>
          <w:szCs w:val="24"/>
        </w:rPr>
      </w:pPr>
    </w:p>
    <w:p w14:paraId="4EDDA8DE" w14:textId="77777777" w:rsidR="00922402" w:rsidRPr="00AB2AD5" w:rsidRDefault="00C056B7" w:rsidP="00922402">
      <w:pPr>
        <w:rPr>
          <w:szCs w:val="24"/>
        </w:rPr>
      </w:pPr>
      <w:r w:rsidRPr="00AB2AD5">
        <w:rPr>
          <w:szCs w:val="24"/>
        </w:rPr>
        <w:t xml:space="preserve">To Whom It May Concern, </w:t>
      </w:r>
      <w:r w:rsidR="00922402" w:rsidRPr="00AB2AD5">
        <w:rPr>
          <w:szCs w:val="24"/>
        </w:rPr>
        <w:tab/>
      </w:r>
      <w:r w:rsidR="00922402" w:rsidRPr="00AB2AD5">
        <w:rPr>
          <w:szCs w:val="24"/>
        </w:rPr>
        <w:tab/>
      </w:r>
      <w:r w:rsidR="00922402" w:rsidRPr="00AB2AD5">
        <w:rPr>
          <w:szCs w:val="24"/>
        </w:rPr>
        <w:tab/>
      </w:r>
      <w:r w:rsidR="00922402" w:rsidRPr="00AB2AD5">
        <w:rPr>
          <w:szCs w:val="24"/>
        </w:rPr>
        <w:tab/>
      </w:r>
      <w:r w:rsidR="00922402" w:rsidRPr="00AB2AD5">
        <w:rPr>
          <w:szCs w:val="24"/>
        </w:rPr>
        <w:tab/>
      </w:r>
      <w:r w:rsidR="00922402" w:rsidRPr="00AB2AD5">
        <w:rPr>
          <w:szCs w:val="24"/>
        </w:rPr>
        <w:tab/>
      </w:r>
      <w:r w:rsidR="00922402" w:rsidRPr="00AB2AD5">
        <w:rPr>
          <w:szCs w:val="24"/>
        </w:rPr>
        <w:tab/>
      </w:r>
      <w:r w:rsidR="00922402" w:rsidRPr="00AB2AD5">
        <w:rPr>
          <w:szCs w:val="24"/>
        </w:rPr>
        <w:tab/>
        <w:t>4/8/2016</w:t>
      </w:r>
    </w:p>
    <w:p w14:paraId="28A430E7" w14:textId="77777777" w:rsidR="00922402" w:rsidRPr="00AB2AD5" w:rsidRDefault="00922402" w:rsidP="00922402">
      <w:pPr>
        <w:widowControl w:val="0"/>
        <w:autoSpaceDE w:val="0"/>
        <w:autoSpaceDN w:val="0"/>
        <w:adjustRightInd w:val="0"/>
        <w:rPr>
          <w:szCs w:val="24"/>
        </w:rPr>
      </w:pPr>
    </w:p>
    <w:p w14:paraId="3DF4E91B" w14:textId="77777777" w:rsidR="00005157" w:rsidRPr="00AB2AD5" w:rsidRDefault="00922402" w:rsidP="00005157">
      <w:pPr>
        <w:rPr>
          <w:szCs w:val="24"/>
        </w:rPr>
      </w:pPr>
      <w:r w:rsidRPr="00AB2AD5">
        <w:rPr>
          <w:szCs w:val="24"/>
        </w:rPr>
        <w:t xml:space="preserve">This letter confirms EcoHealth Alliance’s </w:t>
      </w:r>
      <w:r w:rsidR="00005157" w:rsidRPr="00AB2AD5">
        <w:rPr>
          <w:szCs w:val="24"/>
        </w:rPr>
        <w:t>intention to submit a full proposal</w:t>
      </w:r>
      <w:r w:rsidR="00C056B7" w:rsidRPr="00AB2AD5">
        <w:rPr>
          <w:szCs w:val="24"/>
        </w:rPr>
        <w:t xml:space="preserve"> for the project </w:t>
      </w:r>
      <w:r w:rsidR="00C056B7" w:rsidRPr="00AB2AD5">
        <w:rPr>
          <w:i/>
          <w:szCs w:val="24"/>
        </w:rPr>
        <w:t>Mantle: A Data Fusion and Modeling Application to Forecast Livestock Infectious Diseases</w:t>
      </w:r>
      <w:r w:rsidR="00005157" w:rsidRPr="00AB2AD5">
        <w:rPr>
          <w:szCs w:val="24"/>
        </w:rPr>
        <w:t xml:space="preserve"> in response to CEEZAD’s request</w:t>
      </w:r>
      <w:r w:rsidR="00C056B7" w:rsidRPr="00AB2AD5">
        <w:rPr>
          <w:szCs w:val="24"/>
        </w:rPr>
        <w:t>.</w:t>
      </w:r>
    </w:p>
    <w:p w14:paraId="779F8CD1" w14:textId="77777777" w:rsidR="00005157" w:rsidRPr="00AB2AD5" w:rsidRDefault="00005157" w:rsidP="00005157">
      <w:pPr>
        <w:rPr>
          <w:szCs w:val="24"/>
        </w:rPr>
      </w:pPr>
    </w:p>
    <w:p w14:paraId="3EEA303A" w14:textId="721B405E" w:rsidR="00922402" w:rsidRPr="00AB2AD5" w:rsidRDefault="00C056B7" w:rsidP="00922402">
      <w:pPr>
        <w:widowControl w:val="0"/>
        <w:autoSpaceDE w:val="0"/>
        <w:autoSpaceDN w:val="0"/>
        <w:adjustRightInd w:val="0"/>
        <w:rPr>
          <w:szCs w:val="24"/>
        </w:rPr>
      </w:pPr>
      <w:r w:rsidRPr="00AB2AD5">
        <w:rPr>
          <w:szCs w:val="24"/>
        </w:rPr>
        <w:t>Mantle is a software application that</w:t>
      </w:r>
      <w:r w:rsidR="00005157" w:rsidRPr="00AB2AD5">
        <w:rPr>
          <w:szCs w:val="24"/>
        </w:rPr>
        <w:t xml:space="preserve"> will address the critical need to detect and respond to livestock infectious diseases before they </w:t>
      </w:r>
      <w:r w:rsidRPr="00AB2AD5">
        <w:rPr>
          <w:szCs w:val="24"/>
        </w:rPr>
        <w:t xml:space="preserve">deteriorate animal production systems, expose food systems to dangerous pathogens, stagnate the economy, and put the health of humans and animals at risk. </w:t>
      </w:r>
      <w:r w:rsidR="00005157" w:rsidRPr="00AB2AD5">
        <w:rPr>
          <w:szCs w:val="24"/>
        </w:rPr>
        <w:t>Mantle</w:t>
      </w:r>
      <w:r w:rsidR="00CF0D52" w:rsidRPr="00AB2AD5">
        <w:rPr>
          <w:szCs w:val="24"/>
        </w:rPr>
        <w:t>’s modeling interface</w:t>
      </w:r>
      <w:r w:rsidR="00005157" w:rsidRPr="00AB2AD5">
        <w:rPr>
          <w:szCs w:val="24"/>
        </w:rPr>
        <w:t xml:space="preserve"> </w:t>
      </w:r>
      <w:r w:rsidRPr="00AB2AD5">
        <w:rPr>
          <w:szCs w:val="24"/>
        </w:rPr>
        <w:t xml:space="preserve">will allow faster response to livestock infectious disease threats, and enable </w:t>
      </w:r>
      <w:r w:rsidR="00005157" w:rsidRPr="00AB2AD5">
        <w:rPr>
          <w:szCs w:val="24"/>
        </w:rPr>
        <w:t xml:space="preserve">scientists and policy makers to explore highly complex public and animal health </w:t>
      </w:r>
      <w:r w:rsidRPr="00AB2AD5">
        <w:rPr>
          <w:szCs w:val="24"/>
        </w:rPr>
        <w:t xml:space="preserve">research </w:t>
      </w:r>
      <w:r w:rsidR="00CF0D52" w:rsidRPr="00AB2AD5">
        <w:rPr>
          <w:szCs w:val="24"/>
        </w:rPr>
        <w:t>questions in real time.</w:t>
      </w:r>
    </w:p>
    <w:p w14:paraId="3948F61D" w14:textId="77777777" w:rsidR="00922402" w:rsidRPr="00AB2AD5" w:rsidRDefault="00922402" w:rsidP="00922402">
      <w:pPr>
        <w:widowControl w:val="0"/>
        <w:autoSpaceDE w:val="0"/>
        <w:autoSpaceDN w:val="0"/>
        <w:adjustRightInd w:val="0"/>
        <w:rPr>
          <w:szCs w:val="24"/>
        </w:rPr>
      </w:pPr>
    </w:p>
    <w:p w14:paraId="3F169698" w14:textId="59B15011" w:rsidR="00922402" w:rsidRPr="00AB2AD5" w:rsidRDefault="00922402" w:rsidP="00AB2AD5">
      <w:pPr>
        <w:rPr>
          <w:rFonts w:eastAsia="Times New Roman"/>
          <w:szCs w:val="24"/>
        </w:rPr>
      </w:pPr>
      <w:r w:rsidRPr="00AB2AD5">
        <w:rPr>
          <w:szCs w:val="24"/>
        </w:rPr>
        <w:t xml:space="preserve">Any questions regarding this letter of intent shall be directed to </w:t>
      </w:r>
      <w:r w:rsidR="00AB2AD5" w:rsidRPr="00AB2AD5">
        <w:rPr>
          <w:color w:val="000000"/>
          <w:szCs w:val="24"/>
        </w:rPr>
        <w:t>Andrew Huff</w:t>
      </w:r>
      <w:r w:rsidRPr="00AB2AD5">
        <w:rPr>
          <w:color w:val="000000"/>
          <w:szCs w:val="24"/>
        </w:rPr>
        <w:t>,</w:t>
      </w:r>
      <w:r w:rsidR="00005157" w:rsidRPr="00AB2AD5">
        <w:rPr>
          <w:rFonts w:eastAsia="Times New Roman"/>
          <w:iCs/>
          <w:color w:val="000000"/>
          <w:szCs w:val="24"/>
          <w:shd w:val="clear" w:color="auto" w:fill="FFFFFF"/>
        </w:rPr>
        <w:t xml:space="preserve"> </w:t>
      </w:r>
      <w:r w:rsidR="00AB2AD5" w:rsidRPr="00AB2AD5">
        <w:rPr>
          <w:rFonts w:eastAsia="Times New Roman"/>
          <w:iCs/>
          <w:color w:val="000000"/>
          <w:szCs w:val="24"/>
          <w:shd w:val="clear" w:color="auto" w:fill="FFFFFF"/>
        </w:rPr>
        <w:t xml:space="preserve">Associate Vice President </w:t>
      </w:r>
      <w:r w:rsidR="00005157" w:rsidRPr="00AB2AD5">
        <w:rPr>
          <w:rFonts w:eastAsia="Times New Roman"/>
          <w:iCs/>
          <w:color w:val="000000"/>
          <w:szCs w:val="24"/>
          <w:shd w:val="clear" w:color="auto" w:fill="FFFFFF"/>
        </w:rPr>
        <w:t>at EcoHealth Alliance</w:t>
      </w:r>
      <w:r w:rsidRPr="00AB2AD5">
        <w:rPr>
          <w:color w:val="000000"/>
          <w:szCs w:val="24"/>
        </w:rPr>
        <w:t xml:space="preserve">. </w:t>
      </w:r>
      <w:r w:rsidR="004E6134">
        <w:rPr>
          <w:color w:val="000000"/>
          <w:szCs w:val="24"/>
        </w:rPr>
        <w:t>Andrew</w:t>
      </w:r>
      <w:bookmarkStart w:id="0" w:name="_GoBack"/>
      <w:bookmarkEnd w:id="0"/>
      <w:r w:rsidRPr="00AB2AD5">
        <w:rPr>
          <w:color w:val="000000"/>
          <w:szCs w:val="24"/>
        </w:rPr>
        <w:t xml:space="preserve"> can be reac</w:t>
      </w:r>
      <w:r w:rsidR="00C056B7" w:rsidRPr="00AB2AD5">
        <w:rPr>
          <w:color w:val="000000"/>
          <w:szCs w:val="24"/>
        </w:rPr>
        <w:t xml:space="preserve">hed via phone at </w:t>
      </w:r>
      <w:r w:rsidR="00AB2AD5" w:rsidRPr="00AB2AD5">
        <w:rPr>
          <w:color w:val="000000"/>
          <w:szCs w:val="24"/>
        </w:rPr>
        <w:t>+</w:t>
      </w:r>
      <w:r w:rsidR="00AB2AD5" w:rsidRPr="00AB2AD5">
        <w:rPr>
          <w:rFonts w:eastAsia="Times New Roman"/>
          <w:szCs w:val="24"/>
          <w:shd w:val="clear" w:color="auto" w:fill="FFFFFF"/>
        </w:rPr>
        <w:t>1.612.743.1265</w:t>
      </w:r>
      <w:r w:rsidRPr="00AB2AD5">
        <w:rPr>
          <w:color w:val="000000"/>
          <w:szCs w:val="24"/>
        </w:rPr>
        <w:t xml:space="preserve">, or email at </w:t>
      </w:r>
      <w:r w:rsidR="00AB2AD5">
        <w:rPr>
          <w:rFonts w:eastAsia="Times New Roman"/>
          <w:color w:val="000000"/>
          <w:szCs w:val="24"/>
          <w:shd w:val="clear" w:color="auto" w:fill="FFFFFF"/>
        </w:rPr>
        <w:t>huff</w:t>
      </w:r>
      <w:r w:rsidRPr="00AB2AD5">
        <w:rPr>
          <w:rFonts w:eastAsia="Times New Roman"/>
          <w:color w:val="000000"/>
          <w:szCs w:val="24"/>
          <w:shd w:val="clear" w:color="auto" w:fill="FFFFFF"/>
        </w:rPr>
        <w:t>@ecohealthalliance.org.</w:t>
      </w:r>
    </w:p>
    <w:p w14:paraId="609C19D0" w14:textId="77777777" w:rsidR="00922402" w:rsidRPr="00AB2AD5" w:rsidRDefault="00922402" w:rsidP="00922402">
      <w:pPr>
        <w:widowControl w:val="0"/>
        <w:autoSpaceDE w:val="0"/>
        <w:autoSpaceDN w:val="0"/>
        <w:adjustRightInd w:val="0"/>
        <w:rPr>
          <w:szCs w:val="24"/>
        </w:rPr>
      </w:pPr>
    </w:p>
    <w:p w14:paraId="5F971D2C" w14:textId="77777777" w:rsidR="00C056B7" w:rsidRPr="00AB2AD5" w:rsidRDefault="00C056B7" w:rsidP="00922402">
      <w:pPr>
        <w:widowControl w:val="0"/>
        <w:autoSpaceDE w:val="0"/>
        <w:autoSpaceDN w:val="0"/>
        <w:adjustRightInd w:val="0"/>
        <w:rPr>
          <w:szCs w:val="24"/>
        </w:rPr>
      </w:pPr>
    </w:p>
    <w:p w14:paraId="43470E4E" w14:textId="77777777" w:rsidR="00922402" w:rsidRPr="00AB2AD5" w:rsidRDefault="00922402" w:rsidP="00C056B7">
      <w:pPr>
        <w:rPr>
          <w:szCs w:val="24"/>
        </w:rPr>
      </w:pPr>
      <w:r w:rsidRPr="00AB2AD5">
        <w:rPr>
          <w:szCs w:val="24"/>
        </w:rPr>
        <w:t>Sincerely,</w:t>
      </w:r>
    </w:p>
    <w:p w14:paraId="17FCA0B4" w14:textId="77777777" w:rsidR="00922402" w:rsidRPr="00AB2AD5" w:rsidRDefault="00C056B7" w:rsidP="00922402">
      <w:pPr>
        <w:pStyle w:val="Normal1"/>
        <w:spacing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B2AD5">
        <w:rPr>
          <w:rFonts w:ascii="Times New Roman" w:eastAsia="Calibri" w:hAnsi="Times New Roman" w:cs="Times New Roman"/>
          <w:noProof/>
          <w:color w:val="auto"/>
          <w:sz w:val="24"/>
          <w:szCs w:val="24"/>
        </w:rPr>
        <w:drawing>
          <wp:inline distT="0" distB="0" distL="0" distR="0" wp14:anchorId="60DDBC5A" wp14:editId="358FBE7C">
            <wp:extent cx="1993054" cy="76747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ndrew-signatur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14" cy="814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DCF1D" w14:textId="77777777" w:rsidR="00922402" w:rsidRPr="00AB2AD5" w:rsidRDefault="00922402" w:rsidP="00922402">
      <w:pPr>
        <w:pStyle w:val="Normal1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2AD5">
        <w:rPr>
          <w:rFonts w:ascii="Times New Roman" w:eastAsia="Calibri" w:hAnsi="Times New Roman" w:cs="Times New Roman"/>
          <w:sz w:val="24"/>
          <w:szCs w:val="24"/>
        </w:rPr>
        <w:t>Andrew Huff</w:t>
      </w:r>
    </w:p>
    <w:p w14:paraId="13EF6E72" w14:textId="77777777" w:rsidR="00922402" w:rsidRPr="00AB2AD5" w:rsidRDefault="00922402" w:rsidP="00922402">
      <w:pPr>
        <w:pStyle w:val="Normal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2AD5">
        <w:rPr>
          <w:rFonts w:ascii="Times New Roman" w:eastAsia="Calibri" w:hAnsi="Times New Roman" w:cs="Times New Roman"/>
          <w:sz w:val="24"/>
          <w:szCs w:val="24"/>
        </w:rPr>
        <w:t>Associate Vice President, EcoHealth Alliance</w:t>
      </w:r>
    </w:p>
    <w:p w14:paraId="636CB5E6" w14:textId="77777777" w:rsidR="00922402" w:rsidRPr="00AB2AD5" w:rsidRDefault="00922402" w:rsidP="00922402">
      <w:pPr>
        <w:rPr>
          <w:szCs w:val="24"/>
        </w:rPr>
      </w:pPr>
      <w:r w:rsidRPr="00AB2AD5">
        <w:rPr>
          <w:szCs w:val="24"/>
        </w:rPr>
        <w:t>460 West 34</w:t>
      </w:r>
      <w:r w:rsidRPr="00AB2AD5">
        <w:rPr>
          <w:szCs w:val="24"/>
          <w:vertAlign w:val="superscript"/>
        </w:rPr>
        <w:t>th</w:t>
      </w:r>
      <w:r w:rsidRPr="00AB2AD5">
        <w:rPr>
          <w:szCs w:val="24"/>
        </w:rPr>
        <w:t xml:space="preserve"> Street, 17</w:t>
      </w:r>
      <w:r w:rsidRPr="00AB2AD5">
        <w:rPr>
          <w:szCs w:val="24"/>
          <w:vertAlign w:val="superscript"/>
        </w:rPr>
        <w:t>th</w:t>
      </w:r>
      <w:r w:rsidRPr="00AB2AD5">
        <w:rPr>
          <w:szCs w:val="24"/>
        </w:rPr>
        <w:t xml:space="preserve"> Floor</w:t>
      </w:r>
    </w:p>
    <w:p w14:paraId="5C8B1205" w14:textId="77777777" w:rsidR="00922402" w:rsidRPr="00AB2AD5" w:rsidRDefault="00922402" w:rsidP="00922402">
      <w:pPr>
        <w:rPr>
          <w:szCs w:val="24"/>
        </w:rPr>
      </w:pPr>
      <w:r w:rsidRPr="00AB2AD5">
        <w:rPr>
          <w:szCs w:val="24"/>
        </w:rPr>
        <w:t>New York, NY 10001, USA</w:t>
      </w:r>
    </w:p>
    <w:p w14:paraId="42328949" w14:textId="52315DE6" w:rsidR="00AB2AD5" w:rsidRPr="00AB2AD5" w:rsidRDefault="00AB2AD5" w:rsidP="00AB2AD5">
      <w:pPr>
        <w:rPr>
          <w:rFonts w:eastAsia="Times New Roman"/>
          <w:color w:val="000000" w:themeColor="text1"/>
          <w:szCs w:val="24"/>
        </w:rPr>
      </w:pPr>
      <w:r w:rsidRPr="00AB2AD5">
        <w:rPr>
          <w:rFonts w:eastAsia="Times New Roman"/>
          <w:color w:val="000000" w:themeColor="text1"/>
          <w:szCs w:val="24"/>
        </w:rPr>
        <w:t>+</w:t>
      </w:r>
      <w:r w:rsidRPr="00AB2AD5">
        <w:rPr>
          <w:rFonts w:eastAsia="Times New Roman"/>
          <w:color w:val="000000" w:themeColor="text1"/>
          <w:szCs w:val="24"/>
          <w:shd w:val="clear" w:color="auto" w:fill="FFFFFF"/>
        </w:rPr>
        <w:t>1.612.743.1265</w:t>
      </w:r>
    </w:p>
    <w:p w14:paraId="5E3F1F02" w14:textId="56E8F602" w:rsidR="00502DC3" w:rsidRPr="00C056B7" w:rsidRDefault="00502DC3" w:rsidP="00AB2AD5">
      <w:pPr>
        <w:rPr>
          <w:szCs w:val="24"/>
        </w:rPr>
      </w:pPr>
    </w:p>
    <w:sectPr w:rsidR="00502DC3" w:rsidRPr="00C056B7" w:rsidSect="00761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402"/>
    <w:rsid w:val="00005157"/>
    <w:rsid w:val="00444276"/>
    <w:rsid w:val="004E6134"/>
    <w:rsid w:val="00502DC3"/>
    <w:rsid w:val="005A00BA"/>
    <w:rsid w:val="00761058"/>
    <w:rsid w:val="00922402"/>
    <w:rsid w:val="00AB2AD5"/>
    <w:rsid w:val="00C056B7"/>
    <w:rsid w:val="00CF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6998A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402"/>
    <w:rPr>
      <w:rFonts w:ascii="Times New Roman" w:eastAsia="Calibri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2240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AB2AD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B2A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5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8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2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77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3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197</Words>
  <Characters>1126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Karissa Whiting</dc:creator>
  <cp:keywords/>
  <dc:description/>
  <cp:lastModifiedBy>Andrew Huff</cp:lastModifiedBy>
  <cp:revision>4</cp:revision>
  <dcterms:created xsi:type="dcterms:W3CDTF">2016-04-08T20:32:00Z</dcterms:created>
  <dcterms:modified xsi:type="dcterms:W3CDTF">2016-04-08T21:45:00Z</dcterms:modified>
</cp:coreProperties>
</file>